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8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80455E" w14:paraId="5607E37F" w14:textId="77777777" w:rsidTr="00DE0F1C">
        <w:tc>
          <w:tcPr>
            <w:tcW w:w="9688" w:type="dxa"/>
          </w:tcPr>
          <w:p w14:paraId="41190F78" w14:textId="41CF5058" w:rsidR="0080455E" w:rsidRDefault="0080455E" w:rsidP="008045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79734415" w14:textId="77777777" w:rsidR="0080455E" w:rsidRDefault="0080455E" w:rsidP="008045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</w:tbl>
    <w:p w14:paraId="07AF615F" w14:textId="494A25A5" w:rsidR="0080455E" w:rsidRDefault="0080455E" w:rsidP="008045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DB1E18" wp14:editId="4970CF31">
                <wp:simplePos x="0" y="0"/>
                <wp:positionH relativeFrom="column">
                  <wp:posOffset>3962924</wp:posOffset>
                </wp:positionH>
                <wp:positionV relativeFrom="paragraph">
                  <wp:posOffset>-868266</wp:posOffset>
                </wp:positionV>
                <wp:extent cx="2203450" cy="311150"/>
                <wp:effectExtent l="0" t="0" r="0" b="0"/>
                <wp:wrapNone/>
                <wp:docPr id="2139215865" name="Rectangle 2139215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1E0B2" w14:textId="77777777" w:rsidR="0080455E" w:rsidRDefault="0080455E" w:rsidP="0080455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M01/MGHP-CTSV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B1E18" id="Rectangle 2139215865" o:spid="_x0000_s1026" style="position:absolute;left:0;text-align:left;margin-left:312.05pt;margin-top:-68.3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rAEAIAAD8EAAAOAAAAZHJzL2Uyb0RvYy54bWysU9uO0zAQfUfiHyy/s0m6LexGTVdoSxHS&#10;CiotfMDUcRpLvuFxm/TvGbul7QISEiIPztgenzlzZmb+MBrN9jKgcrbh1U3JmbTCtcpuG/7t6+rN&#10;HWcYwbagnZUNP0jkD4vXr+aDr+XE9U63MjACsVgPvuF9jL4uChS9NIA3zktLl50LBiJtw7ZoAwyE&#10;bnQxKcu3xeBC64MTEpFOl8dLvsj4XSdF/NJ1KCPTDSduMa8hr5u0Fos51NsAvlfiRAP+gYUBZSno&#10;GWoJEdguqN+gjBLBoevijXCmcF2nhMw5UDZV+Us2zz14mXMhcdCfZcL/Bys+75/9OpAMg8cayUxZ&#10;jF0w6U/82JjFOpzFkmNkgg4nk/J2OiNNBd3dVlVFNsEUl9c+YPwonWHJaHigYmSNYP+E8ej60yUF&#10;Q6dVu1Ja503Ybh51YHugwq3yd0J/4aYtGxp+P5vMiAdQ/3QaIpnGtw1Hu83xXrzAa+Ayf38CTsSW&#10;gP2RQEZIblAbFalhtTINvzu/hrqX0H6wLYsHT11uqdd5YoaGMy1pMsjIzyMo/Xc/ElFb0vJSk2TF&#10;cTMSSDI3rj2sA0MvVoqYPgHGNQTq3IrCUjdTwO87CERCf7LULvfVNEkU82Y6e1dS3cL1zeb6Bqzo&#10;HQ0JKXk0H2MemZS/de930XUqF/BC5USWujS3wGmi0hhc77PXZe4XPwAAAP//AwBQSwMEFAAGAAgA&#10;AAAhAAXPd5TfAAAADAEAAA8AAABkcnMvZG93bnJldi54bWxMj8tOwzAQRfdI/IM1SGxQ66RFcUnj&#10;VBCJJUikfIAbD0lUP6LYefD3DCtYzp2jO2eK02oNm3EMvXcS0m0CDF3jde9aCZ/n180BWIjKaWW8&#10;QwnfGOBU3t4UKtd+cR8417FlVOJCriR0MQ4556Hp0Kqw9QM62n350apI49hyPaqFyq3huyTJuFW9&#10;owudGrDqsLnWk5VwDvu+QlOLMM/120s1PdhFvUt5f7c+H4FFXOMfDL/6pA4lOV385HRgRkK2e0wJ&#10;lbBJ95kARsiTSCm6UHQQAnhZ8P9PlD8AAAD//wMAUEsBAi0AFAAGAAgAAAAhALaDOJL+AAAA4QEA&#10;ABMAAAAAAAAAAAAAAAAAAAAAAFtDb250ZW50X1R5cGVzXS54bWxQSwECLQAUAAYACAAAACEAOP0h&#10;/9YAAACUAQAACwAAAAAAAAAAAAAAAAAvAQAAX3JlbHMvLnJlbHNQSwECLQAUAAYACAAAACEAjbYK&#10;wBACAAA/BAAADgAAAAAAAAAAAAAAAAAuAgAAZHJzL2Uyb0RvYy54bWxQSwECLQAUAAYACAAAACEA&#10;Bc93lN8AAAAMAQAADwAAAAAAAAAAAAAAAABq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51E0B2" w14:textId="77777777" w:rsidR="0080455E" w:rsidRDefault="0080455E" w:rsidP="0080455E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M01/MGHP-CTSV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F0865D" wp14:editId="795F809D">
                <wp:simplePos x="0" y="0"/>
                <wp:positionH relativeFrom="column">
                  <wp:posOffset>1960464</wp:posOffset>
                </wp:positionH>
                <wp:positionV relativeFrom="paragraph">
                  <wp:posOffset>12713</wp:posOffset>
                </wp:positionV>
                <wp:extent cx="0" cy="12700"/>
                <wp:effectExtent l="0" t="0" r="0" b="0"/>
                <wp:wrapNone/>
                <wp:docPr id="2139215857" name="Straight Arrow Connector 2139215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0161" y="3780000"/>
                          <a:ext cx="22316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C1DE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57" o:spid="_x0000_s1026" type="#_x0000_t32" style="position:absolute;margin-left:154.35pt;margin-top:1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QH0gEAAJUDAAAOAAAAZHJzL2Uyb0RvYy54bWysU9tuEzEQfUfiHyy/k72Epu0qTh8SyguC&#10;SsAHTH3ZtfBNtskmf8/YSRugD5UQ++Ad2zNnzpkZr+8O1pC9jEl7x2i3aCmRjnuh3cjo92/3724o&#10;SRmcAOOdZPQoE73bvH2znsMgez95I2QkCOLSMAdGp5zD0DSJT9JCWvggHV4qHy1k3MaxERFmRLem&#10;6dt21cw+ihA9lynh6e50STcVXynJ8xelkszEMIrccl1jXR/L2mzWMIwRwqT5mQb8AwsL2mHSZ6gd&#10;ZCA/o34BZTWPPnmVF9zbxiuluawaUE3X/qXm6wRBVi1YnBSey5T+Hyz/vN+6h4hlmEMaUniIRcVB&#10;RVv+yI8cGH3fL9tu1VFyZHR5fdPidyqcPGTC0aHvl93q+pYSjh71rrmAhJjyR+ktKQajKUfQ45S3&#10;3jlsj49dLRzsP6WMNDDwKaAwcP5eG1O7ZByZGb296q8wD+CsKAMZTRsEorqxwiRvtCghJbhOkdya&#10;SPaA/Rc/ukIbM/zhVdLtIE0np3p1Umd1xtk02jJaNZ9FTxLEBydIPgYcaIdjTQuxZCkxEh8BGpVv&#10;Bm1e90M2xiGpS/mL9ejFsXalnmPvK+3znJbh+n1foy+vafMLAAD//wMAUEsDBBQABgAIAAAAIQCD&#10;DeXz2QAAAAcBAAAPAAAAZHJzL2Rvd25yZXYueG1sTI/BTsMwEETvSPyDtUjcqN2mKlWIU1VIHHqq&#10;KHyAEy9JVHsdxa6b/j2LOMBxNKOZN9Vu9k5knOIQSMNyoUAgtcEO1Gn4/Hh72oKIyZA1LhBquGGE&#10;XX1/V5nShiu9Yz6lTnAJxdJo6FMaSylj26M3cRFGJPa+wuRNYjl10k7myuXeyZVSG+nNQLzQmxFf&#10;e2zPp4vXsM+HrpDFMd8GWmPauHwIzVHrx4d5/wIi4Zz+wvCDz+hQM1MTLmSjcBoKtX3mqIYVX2L/&#10;Vzca1gpkXcn//PU3AAAA//8DAFBLAQItABQABgAIAAAAIQC2gziS/gAAAOEBAAATAAAAAAAAAAAA&#10;AAAAAAAAAABbQ29udGVudF9UeXBlc10ueG1sUEsBAi0AFAAGAAgAAAAhADj9If/WAAAAlAEAAAsA&#10;AAAAAAAAAAAAAAAALwEAAF9yZWxzLy5yZWxzUEsBAi0AFAAGAAgAAAAhAOvBVAfSAQAAlQMAAA4A&#10;AAAAAAAAAAAAAAAALgIAAGRycy9lMm9Eb2MueG1sUEsBAi0AFAAGAAgAAAAhAIMN5fPZAAAABwEA&#10;AA8AAAAAAAAAAAAAAAAALAQAAGRycy9kb3ducmV2LnhtbFBLBQYAAAAABAAEAPMAAAAy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E373201" w14:textId="77777777" w:rsidR="0080455E" w:rsidRDefault="0080455E" w:rsidP="008045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MIỄN, GIẢM HỌC PHÍ</w:t>
      </w:r>
    </w:p>
    <w:p w14:paraId="56864EEB" w14:textId="77777777" w:rsidR="0080455E" w:rsidRDefault="0080455E" w:rsidP="0080455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ĐẠI HỌC QUỐC TẾ, ĐHQG-HCM</w:t>
      </w:r>
    </w:p>
    <w:p w14:paraId="798E5F44" w14:textId="77777777" w:rsidR="0080455E" w:rsidRDefault="0080455E" w:rsidP="0080455E">
      <w:pPr>
        <w:spacing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</w:t>
      </w:r>
    </w:p>
    <w:p w14:paraId="4EF89BDD" w14:textId="094DC838" w:rsidR="0080455E" w:rsidRDefault="0080455E" w:rsidP="004420B7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………………………………………………Sinh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……../…..../…….………</w:t>
      </w:r>
      <w:r w:rsidR="004420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:………………………………………………</w:t>
      </w:r>
    </w:p>
    <w:p w14:paraId="32803A2A" w14:textId="465494B5" w:rsidR="0080455E" w:rsidRDefault="0080455E" w:rsidP="0080455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……………...……MSSV:………………Khoa :………………….........</w:t>
      </w:r>
    </w:p>
    <w:p w14:paraId="7C441EAB" w14:textId="25006B81" w:rsidR="0080455E" w:rsidRDefault="0080455E" w:rsidP="0080455E">
      <w:pPr>
        <w:tabs>
          <w:tab w:val="left" w:pos="3969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Email:………………………………………………</w:t>
      </w:r>
    </w:p>
    <w:p w14:paraId="5C5975EA" w14:textId="2CCE2072" w:rsidR="0080455E" w:rsidRDefault="0080455E" w:rsidP="0080455E">
      <w:pPr>
        <w:tabs>
          <w:tab w:val="left" w:pos="5670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cha:………………………………………….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:……………….</w:t>
      </w:r>
    </w:p>
    <w:p w14:paraId="6F0D6C25" w14:textId="0E6E8272" w:rsidR="0080455E" w:rsidRDefault="0080455E" w:rsidP="0080455E">
      <w:pPr>
        <w:tabs>
          <w:tab w:val="left" w:pos="5670"/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:……………….</w:t>
      </w:r>
    </w:p>
    <w:p w14:paraId="5CFE16F7" w14:textId="214FE01C" w:rsidR="0080455E" w:rsidRDefault="0080455E" w:rsidP="0080455E">
      <w:pPr>
        <w:tabs>
          <w:tab w:val="left" w:pos="9639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…………………………………………………………………………….</w:t>
      </w:r>
    </w:p>
    <w:p w14:paraId="4F157541" w14:textId="720FEB5F" w:rsidR="0080455E" w:rsidRDefault="0080455E" w:rsidP="0080455E">
      <w:pPr>
        <w:tabs>
          <w:tab w:val="left" w:pos="963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14:paraId="1AC3DF78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MGHP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đánh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chéo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(x)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vuông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mình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8316"/>
        <w:gridCol w:w="850"/>
      </w:tblGrid>
      <w:tr w:rsidR="0080455E" w14:paraId="0B7E0E16" w14:textId="77777777" w:rsidTr="00DE0F1C">
        <w:tc>
          <w:tcPr>
            <w:tcW w:w="468" w:type="dxa"/>
            <w:vAlign w:val="center"/>
          </w:tcPr>
          <w:p w14:paraId="6760BAFC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316" w:type="dxa"/>
            <w:vAlign w:val="center"/>
          </w:tcPr>
          <w:p w14:paraId="04F23ED3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Pháp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NCC)</w:t>
            </w:r>
          </w:p>
        </w:tc>
        <w:tc>
          <w:tcPr>
            <w:tcW w:w="850" w:type="dxa"/>
            <w:vAlign w:val="center"/>
          </w:tcPr>
          <w:p w14:paraId="5C60DFFF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7B1E9899" w14:textId="77777777" w:rsidTr="00DE0F1C">
        <w:tc>
          <w:tcPr>
            <w:tcW w:w="468" w:type="dxa"/>
            <w:vAlign w:val="center"/>
          </w:tcPr>
          <w:p w14:paraId="7DEF0A4D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316" w:type="dxa"/>
            <w:vAlign w:val="center"/>
          </w:tcPr>
          <w:p w14:paraId="566B2189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SVKT)</w:t>
            </w:r>
          </w:p>
        </w:tc>
        <w:tc>
          <w:tcPr>
            <w:tcW w:w="850" w:type="dxa"/>
            <w:vAlign w:val="center"/>
          </w:tcPr>
          <w:p w14:paraId="66F25E75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70B9FFA7" w14:textId="77777777" w:rsidTr="00DE0F1C">
        <w:tc>
          <w:tcPr>
            <w:tcW w:w="468" w:type="dxa"/>
            <w:vAlign w:val="center"/>
          </w:tcPr>
          <w:p w14:paraId="5FD12D93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316" w:type="dxa"/>
            <w:vAlign w:val="center"/>
          </w:tcPr>
          <w:p w14:paraId="76CE5450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20/2021/NĐ-CP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MC2)</w:t>
            </w:r>
          </w:p>
        </w:tc>
        <w:tc>
          <w:tcPr>
            <w:tcW w:w="850" w:type="dxa"/>
            <w:vAlign w:val="center"/>
          </w:tcPr>
          <w:p w14:paraId="64858130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3982D092" w14:textId="77777777" w:rsidTr="00DE0F1C">
        <w:tc>
          <w:tcPr>
            <w:tcW w:w="468" w:type="dxa"/>
            <w:vAlign w:val="center"/>
          </w:tcPr>
          <w:p w14:paraId="2A91951E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316" w:type="dxa"/>
            <w:vAlign w:val="center"/>
          </w:tcPr>
          <w:p w14:paraId="2E1265A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TSHN)</w:t>
            </w:r>
          </w:p>
        </w:tc>
        <w:tc>
          <w:tcPr>
            <w:tcW w:w="850" w:type="dxa"/>
            <w:vAlign w:val="center"/>
          </w:tcPr>
          <w:p w14:paraId="12D2BBFF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3002524F" w14:textId="77777777" w:rsidTr="00DE0F1C">
        <w:tc>
          <w:tcPr>
            <w:tcW w:w="468" w:type="dxa"/>
            <w:vAlign w:val="center"/>
          </w:tcPr>
          <w:p w14:paraId="6A884DF3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316" w:type="dxa"/>
            <w:vAlign w:val="center"/>
          </w:tcPr>
          <w:p w14:paraId="0A23461D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TSIN)</w:t>
            </w:r>
          </w:p>
        </w:tc>
        <w:tc>
          <w:tcPr>
            <w:tcW w:w="850" w:type="dxa"/>
            <w:vAlign w:val="center"/>
          </w:tcPr>
          <w:p w14:paraId="06456A0E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253C72B6" w14:textId="77777777" w:rsidTr="00DE0F1C">
        <w:tc>
          <w:tcPr>
            <w:tcW w:w="468" w:type="dxa"/>
            <w:vAlign w:val="center"/>
          </w:tcPr>
          <w:p w14:paraId="641C7584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316" w:type="dxa"/>
            <w:vAlign w:val="center"/>
          </w:tcPr>
          <w:p w14:paraId="32D53A7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TSKK)</w:t>
            </w:r>
          </w:p>
        </w:tc>
        <w:tc>
          <w:tcPr>
            <w:tcW w:w="850" w:type="dxa"/>
            <w:vAlign w:val="center"/>
          </w:tcPr>
          <w:p w14:paraId="3930EE8D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0455E" w14:paraId="13FC8EE2" w14:textId="77777777" w:rsidTr="00DE0F1C">
        <w:tc>
          <w:tcPr>
            <w:tcW w:w="468" w:type="dxa"/>
            <w:vAlign w:val="center"/>
          </w:tcPr>
          <w:p w14:paraId="1B0981A4" w14:textId="77777777" w:rsidR="0080455E" w:rsidRDefault="0080455E" w:rsidP="008045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316" w:type="dxa"/>
            <w:vAlign w:val="center"/>
          </w:tcPr>
          <w:p w14:paraId="56BF3C08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TNLĐ)</w:t>
            </w:r>
          </w:p>
        </w:tc>
        <w:tc>
          <w:tcPr>
            <w:tcW w:w="850" w:type="dxa"/>
            <w:vAlign w:val="center"/>
          </w:tcPr>
          <w:p w14:paraId="016ED561" w14:textId="77777777" w:rsidR="0080455E" w:rsidRDefault="0080455E" w:rsidP="008045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B0220C2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238/2025/NĐ-CP,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BAFA1B4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DB7C37" w14:textId="77777777" w:rsidR="0080455E" w:rsidRDefault="0080455E" w:rsidP="0080455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Trân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4E390D57" w14:textId="77777777" w:rsidR="0080455E" w:rsidRDefault="0080455E" w:rsidP="0080455E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097826" w14:textId="77777777" w:rsidR="00DA3A2E" w:rsidRDefault="00DA3A2E" w:rsidP="0080455E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9A7B84" w14:textId="77777777" w:rsidR="00DA3A2E" w:rsidRDefault="00DA3A2E" w:rsidP="0080455E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085512" w14:textId="77777777" w:rsidR="0080455E" w:rsidRDefault="0080455E" w:rsidP="0080455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DANH MỤC HỒ SƠ CHO CÁC ĐỐI TƯỢNG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020"/>
        <w:gridCol w:w="994"/>
        <w:gridCol w:w="7196"/>
      </w:tblGrid>
      <w:tr w:rsidR="0080455E" w14:paraId="03CD0AD8" w14:textId="77777777" w:rsidTr="00DE0F1C">
        <w:tc>
          <w:tcPr>
            <w:tcW w:w="708" w:type="dxa"/>
            <w:vAlign w:val="center"/>
          </w:tcPr>
          <w:p w14:paraId="06B45FF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020" w:type="dxa"/>
            <w:vAlign w:val="center"/>
          </w:tcPr>
          <w:p w14:paraId="50D26B0F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994" w:type="dxa"/>
            <w:vAlign w:val="center"/>
          </w:tcPr>
          <w:p w14:paraId="3362009B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7196" w:type="dxa"/>
            <w:vAlign w:val="center"/>
          </w:tcPr>
          <w:p w14:paraId="51BE1233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</w:p>
        </w:tc>
      </w:tr>
      <w:tr w:rsidR="0080455E" w14:paraId="34A2597B" w14:textId="77777777" w:rsidTr="00DE0F1C">
        <w:tc>
          <w:tcPr>
            <w:tcW w:w="708" w:type="dxa"/>
            <w:vAlign w:val="center"/>
          </w:tcPr>
          <w:p w14:paraId="6C25AB8D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14:paraId="7C332B1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NCC</w:t>
            </w:r>
          </w:p>
        </w:tc>
        <w:tc>
          <w:tcPr>
            <w:tcW w:w="994" w:type="dxa"/>
            <w:vAlign w:val="center"/>
          </w:tcPr>
          <w:p w14:paraId="52082C47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1E97786F" w14:textId="21330135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14:paraId="33F40F98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…;</w:t>
            </w:r>
          </w:p>
          <w:p w14:paraId="350708D2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LĐTBXH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9EA2885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721540D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7E669B10" w14:textId="77777777" w:rsidTr="00DE0F1C">
        <w:tc>
          <w:tcPr>
            <w:tcW w:w="708" w:type="dxa"/>
            <w:vAlign w:val="center"/>
          </w:tcPr>
          <w:p w14:paraId="534F869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0" w:type="dxa"/>
            <w:vAlign w:val="center"/>
          </w:tcPr>
          <w:p w14:paraId="2CEB56ED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SVKT</w:t>
            </w:r>
          </w:p>
        </w:tc>
        <w:tc>
          <w:tcPr>
            <w:tcW w:w="994" w:type="dxa"/>
            <w:vAlign w:val="center"/>
          </w:tcPr>
          <w:p w14:paraId="5B72968A" w14:textId="77777777" w:rsidR="0080455E" w:rsidRDefault="0080455E" w:rsidP="00DE0F1C">
            <w:pPr>
              <w:ind w:firstLine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5606212B" w14:textId="7DD4060B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4433642F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y khoa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29738B1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1876CD62" w14:textId="77777777" w:rsidTr="00DE0F1C">
        <w:tc>
          <w:tcPr>
            <w:tcW w:w="708" w:type="dxa"/>
            <w:vAlign w:val="center"/>
          </w:tcPr>
          <w:p w14:paraId="4157C0EE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14:paraId="5E914EA3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MC2</w:t>
            </w:r>
          </w:p>
        </w:tc>
        <w:tc>
          <w:tcPr>
            <w:tcW w:w="994" w:type="dxa"/>
            <w:vAlign w:val="center"/>
          </w:tcPr>
          <w:p w14:paraId="0782BDCD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DB81B3E" w14:textId="6BC32552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5AF9F516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23C257C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455E" w14:paraId="6EFE621F" w14:textId="77777777" w:rsidTr="00DE0F1C">
        <w:tc>
          <w:tcPr>
            <w:tcW w:w="708" w:type="dxa"/>
            <w:vAlign w:val="center"/>
          </w:tcPr>
          <w:p w14:paraId="20B1D915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14:paraId="61E1C21C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TSHN</w:t>
            </w:r>
          </w:p>
        </w:tc>
        <w:tc>
          <w:tcPr>
            <w:tcW w:w="994" w:type="dxa"/>
            <w:vAlign w:val="center"/>
          </w:tcPr>
          <w:p w14:paraId="2CE090F4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E259FE1" w14:textId="7C6B6355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44736044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</w:p>
          <w:p w14:paraId="1940EF44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);</w:t>
            </w:r>
          </w:p>
          <w:p w14:paraId="6B27C005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0710614C" w14:textId="77777777" w:rsidTr="00DE0F1C">
        <w:tc>
          <w:tcPr>
            <w:tcW w:w="708" w:type="dxa"/>
            <w:vAlign w:val="center"/>
          </w:tcPr>
          <w:p w14:paraId="30072517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14:paraId="1D26B78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TSIN</w:t>
            </w:r>
          </w:p>
        </w:tc>
        <w:tc>
          <w:tcPr>
            <w:tcW w:w="994" w:type="dxa"/>
            <w:vAlign w:val="center"/>
          </w:tcPr>
          <w:p w14:paraId="715A82A9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7196" w:type="dxa"/>
            <w:vAlign w:val="center"/>
          </w:tcPr>
          <w:p w14:paraId="38539371" w14:textId="198F0A96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794C2E3D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A96D258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48C12492" w14:textId="77777777" w:rsidTr="00DE0F1C">
        <w:tc>
          <w:tcPr>
            <w:tcW w:w="708" w:type="dxa"/>
            <w:vAlign w:val="center"/>
          </w:tcPr>
          <w:p w14:paraId="1A7166AC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20" w:type="dxa"/>
            <w:vAlign w:val="center"/>
          </w:tcPr>
          <w:p w14:paraId="0B7C8198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TSKK</w:t>
            </w:r>
          </w:p>
        </w:tc>
        <w:tc>
          <w:tcPr>
            <w:tcW w:w="994" w:type="dxa"/>
            <w:vAlign w:val="center"/>
          </w:tcPr>
          <w:p w14:paraId="42846508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70%</w:t>
            </w:r>
          </w:p>
        </w:tc>
        <w:tc>
          <w:tcPr>
            <w:tcW w:w="7196" w:type="dxa"/>
            <w:vAlign w:val="center"/>
          </w:tcPr>
          <w:p w14:paraId="6C24C250" w14:textId="50E25411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593F722B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50E8DF8" w14:textId="0ABE927A" w:rsidR="00A4097B" w:rsidRDefault="00A4097B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VNEID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20BC63E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CT07).</w:t>
            </w:r>
          </w:p>
        </w:tc>
      </w:tr>
      <w:tr w:rsidR="0080455E" w14:paraId="2FFC06A9" w14:textId="77777777" w:rsidTr="00DE0F1C">
        <w:tc>
          <w:tcPr>
            <w:tcW w:w="708" w:type="dxa"/>
            <w:vAlign w:val="center"/>
          </w:tcPr>
          <w:p w14:paraId="34A4CC2F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14:paraId="3139E411" w14:textId="77777777" w:rsidR="0080455E" w:rsidRDefault="0080455E" w:rsidP="00DE0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TNLĐ</w:t>
            </w:r>
          </w:p>
        </w:tc>
        <w:tc>
          <w:tcPr>
            <w:tcW w:w="994" w:type="dxa"/>
            <w:vAlign w:val="center"/>
          </w:tcPr>
          <w:p w14:paraId="14EF3479" w14:textId="77777777" w:rsidR="0080455E" w:rsidRDefault="0080455E" w:rsidP="00DE0F1C">
            <w:pPr>
              <w:ind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50%</w:t>
            </w:r>
          </w:p>
        </w:tc>
        <w:tc>
          <w:tcPr>
            <w:tcW w:w="7196" w:type="dxa"/>
            <w:vAlign w:val="center"/>
          </w:tcPr>
          <w:p w14:paraId="37BCC6B2" w14:textId="00C33322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ĐHQT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M01/MGHP-CTSV,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66F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601F721B" w14:textId="77777777" w:rsidR="0080455E" w:rsidRDefault="0080455E" w:rsidP="00DE0F1C">
            <w:pPr>
              <w:ind w:firstLine="17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1694EAD" w14:textId="77777777" w:rsidR="0080455E" w:rsidRDefault="0080455E" w:rsidP="00DE0F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LĐTBXH.</w:t>
            </w:r>
          </w:p>
        </w:tc>
      </w:tr>
    </w:tbl>
    <w:p w14:paraId="56676735" w14:textId="77777777" w:rsidR="0080455E" w:rsidRDefault="0080455E" w:rsidP="008045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7EF2F80" w14:textId="6778D111" w:rsidR="0080455E" w:rsidRDefault="0080455E" w:rsidP="0080455E">
      <w:pPr>
        <w:spacing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</w:p>
    <w:p w14:paraId="0DFE13C6" w14:textId="77777777" w:rsidR="0080455E" w:rsidRDefault="0080455E" w:rsidP="0080455E">
      <w:pPr>
        <w:spacing w:line="288" w:lineRule="auto"/>
        <w:ind w:right="4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80455E" w:rsidSect="0080455E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DF7640BC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5E"/>
    <w:rsid w:val="00021E23"/>
    <w:rsid w:val="000D501C"/>
    <w:rsid w:val="001E619E"/>
    <w:rsid w:val="00266FC7"/>
    <w:rsid w:val="00273DEF"/>
    <w:rsid w:val="002E5C95"/>
    <w:rsid w:val="00397BA9"/>
    <w:rsid w:val="003D33BD"/>
    <w:rsid w:val="00416EFD"/>
    <w:rsid w:val="004420B7"/>
    <w:rsid w:val="006C23D1"/>
    <w:rsid w:val="00713359"/>
    <w:rsid w:val="00741499"/>
    <w:rsid w:val="0080455E"/>
    <w:rsid w:val="009D3EB7"/>
    <w:rsid w:val="00A4097B"/>
    <w:rsid w:val="00A45582"/>
    <w:rsid w:val="00BD02CB"/>
    <w:rsid w:val="00C341B2"/>
    <w:rsid w:val="00D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2F2A"/>
  <w15:chartTrackingRefBased/>
  <w15:docId w15:val="{7261F201-AFDB-4B63-A443-66FE924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5E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813</Words>
  <Characters>3122</Characters>
  <Application>Microsoft Office Word</Application>
  <DocSecurity>0</DocSecurity>
  <Lines>130</Lines>
  <Paragraphs>106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8</cp:revision>
  <dcterms:created xsi:type="dcterms:W3CDTF">2026-03-04T02:56:00Z</dcterms:created>
  <dcterms:modified xsi:type="dcterms:W3CDTF">2026-03-25T02:03:00Z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d88489ff-86fe-4ea4-b26e-572e298942e1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